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941C4" w:rsidRDefault="00424A5A">
      <w:pPr>
        <w:rPr>
          <w:rFonts w:ascii="Tahoma" w:hAnsi="Tahoma" w:cs="Tahoma"/>
          <w:sz w:val="20"/>
          <w:szCs w:val="20"/>
        </w:rPr>
      </w:pPr>
    </w:p>
    <w:p w:rsidR="00424A5A" w:rsidRPr="00E941C4" w:rsidRDefault="00424A5A">
      <w:pPr>
        <w:rPr>
          <w:rFonts w:ascii="Tahoma" w:hAnsi="Tahoma" w:cs="Tahoma"/>
          <w:sz w:val="20"/>
          <w:szCs w:val="20"/>
        </w:rPr>
      </w:pPr>
    </w:p>
    <w:p w:rsidR="00424A5A" w:rsidRPr="00E941C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941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941C4">
        <w:tc>
          <w:tcPr>
            <w:tcW w:w="1080" w:type="dxa"/>
            <w:vAlign w:val="center"/>
          </w:tcPr>
          <w:p w:rsidR="00424A5A" w:rsidRPr="00E941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41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941C4" w:rsidRDefault="00E941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41C4">
              <w:rPr>
                <w:rFonts w:ascii="Tahoma" w:hAnsi="Tahoma" w:cs="Tahoma"/>
                <w:color w:val="0000FF"/>
                <w:sz w:val="20"/>
                <w:szCs w:val="20"/>
              </w:rPr>
              <w:t>43001-104/2020-0</w:t>
            </w:r>
            <w:r w:rsidR="00E5485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E941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41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41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941C4" w:rsidRDefault="00E941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41C4">
              <w:rPr>
                <w:rFonts w:ascii="Tahoma" w:hAnsi="Tahoma" w:cs="Tahoma"/>
                <w:color w:val="0000FF"/>
                <w:sz w:val="20"/>
                <w:szCs w:val="20"/>
              </w:rPr>
              <w:t>D-65/20 G</w:t>
            </w:r>
            <w:r w:rsidR="00424A5A" w:rsidRPr="00E941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941C4">
        <w:tc>
          <w:tcPr>
            <w:tcW w:w="1080" w:type="dxa"/>
            <w:vAlign w:val="center"/>
          </w:tcPr>
          <w:p w:rsidR="00424A5A" w:rsidRPr="00E941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41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941C4" w:rsidRDefault="00006CEC" w:rsidP="002B5C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2B5CE8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E941C4" w:rsidRPr="00E941C4">
              <w:rPr>
                <w:rFonts w:ascii="Tahoma" w:hAnsi="Tahoma" w:cs="Tahoma"/>
                <w:color w:val="0000FF"/>
                <w:sz w:val="20"/>
                <w:szCs w:val="20"/>
              </w:rPr>
              <w:t>.06.2020</w:t>
            </w:r>
          </w:p>
        </w:tc>
        <w:tc>
          <w:tcPr>
            <w:tcW w:w="1080" w:type="dxa"/>
            <w:vAlign w:val="center"/>
          </w:tcPr>
          <w:p w:rsidR="00424A5A" w:rsidRPr="00E941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41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41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941C4" w:rsidRDefault="00E941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41C4">
              <w:rPr>
                <w:rFonts w:ascii="Tahoma" w:hAnsi="Tahoma" w:cs="Tahoma"/>
                <w:color w:val="0000FF"/>
                <w:sz w:val="20"/>
                <w:szCs w:val="20"/>
              </w:rPr>
              <w:t>2431-20-000552/0</w:t>
            </w:r>
          </w:p>
        </w:tc>
      </w:tr>
    </w:tbl>
    <w:p w:rsidR="00424A5A" w:rsidRPr="00E941C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941C4" w:rsidRDefault="00424A5A">
      <w:pPr>
        <w:rPr>
          <w:rFonts w:ascii="Tahoma" w:hAnsi="Tahoma" w:cs="Tahoma"/>
          <w:sz w:val="20"/>
          <w:szCs w:val="20"/>
        </w:rPr>
      </w:pPr>
    </w:p>
    <w:p w:rsidR="00556816" w:rsidRPr="00E941C4" w:rsidRDefault="00556816">
      <w:pPr>
        <w:rPr>
          <w:rFonts w:ascii="Tahoma" w:hAnsi="Tahoma" w:cs="Tahoma"/>
          <w:sz w:val="20"/>
          <w:szCs w:val="20"/>
        </w:rPr>
      </w:pPr>
    </w:p>
    <w:p w:rsidR="00424A5A" w:rsidRPr="00E941C4" w:rsidRDefault="00424A5A">
      <w:pPr>
        <w:rPr>
          <w:rFonts w:ascii="Tahoma" w:hAnsi="Tahoma" w:cs="Tahoma"/>
          <w:sz w:val="20"/>
          <w:szCs w:val="20"/>
        </w:rPr>
      </w:pPr>
    </w:p>
    <w:p w:rsidR="00E813F4" w:rsidRPr="00E941C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941C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941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941C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941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941C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941C4">
        <w:tc>
          <w:tcPr>
            <w:tcW w:w="9288" w:type="dxa"/>
          </w:tcPr>
          <w:p w:rsidR="00E813F4" w:rsidRPr="00E941C4" w:rsidRDefault="00E941C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941C4">
              <w:rPr>
                <w:rFonts w:ascii="Tahoma" w:hAnsi="Tahoma" w:cs="Tahoma"/>
                <w:b/>
                <w:szCs w:val="20"/>
              </w:rPr>
              <w:t>Ureditev križišča ter para AP Drtija na državni cesti R2-415/1216 Želodnik – Drtija in odseka R2-415/1217 Drtija –Izlake</w:t>
            </w:r>
          </w:p>
        </w:tc>
      </w:tr>
    </w:tbl>
    <w:p w:rsidR="00E813F4" w:rsidRPr="00E941C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941C4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941C4" w:rsidRPr="00E941C4" w:rsidRDefault="00E941C4" w:rsidP="00E941C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941C4">
        <w:rPr>
          <w:rFonts w:ascii="Tahoma" w:hAnsi="Tahoma" w:cs="Tahoma"/>
          <w:b/>
          <w:color w:val="333333"/>
          <w:sz w:val="20"/>
          <w:szCs w:val="20"/>
          <w:lang w:eastAsia="sl-SI"/>
        </w:rPr>
        <w:t>JN003643/2020-W01 - D-065/20; Ureditev križišča ter para AP Drtija na državni cesti R2-415/1216 Želodnik Drtija in odseka R2-415/1217 Drtija Izlake, datum objave: 10.06.202</w:t>
      </w:r>
    </w:p>
    <w:p w:rsidR="00E813F4" w:rsidRPr="00E941C4" w:rsidRDefault="00006CEC" w:rsidP="00E941C4">
      <w:pPr>
        <w:pStyle w:val="EndnoteTex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2B5CE8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="00E941C4" w:rsidRPr="00E941C4">
        <w:rPr>
          <w:rFonts w:ascii="Tahoma" w:hAnsi="Tahoma" w:cs="Tahoma"/>
          <w:b/>
          <w:color w:val="333333"/>
          <w:szCs w:val="20"/>
          <w:shd w:val="clear" w:color="auto" w:fill="FFFFFF"/>
        </w:rPr>
        <w:t>.06.2020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2B5CE8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="00E941C4" w:rsidRPr="00E941C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B5CE8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:rsidR="00E813F4" w:rsidRPr="00E941C4" w:rsidRDefault="00E813F4" w:rsidP="00E941C4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E941C4">
        <w:rPr>
          <w:rFonts w:ascii="Tahoma" w:hAnsi="Tahoma" w:cs="Tahoma"/>
          <w:b/>
          <w:szCs w:val="20"/>
        </w:rPr>
        <w:t>Vprašanje:</w:t>
      </w:r>
    </w:p>
    <w:p w:rsidR="00E813F4" w:rsidRPr="00E941C4" w:rsidRDefault="00E813F4" w:rsidP="00E941C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2B5CE8" w:rsidRPr="002B5CE8" w:rsidRDefault="002B5CE8" w:rsidP="002B5CE8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2B5CE8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2B5CE8">
        <w:rPr>
          <w:rFonts w:ascii="Tahoma" w:hAnsi="Tahoma" w:cs="Tahoma"/>
          <w:color w:val="333333"/>
          <w:sz w:val="22"/>
          <w:szCs w:val="22"/>
        </w:rPr>
        <w:br/>
      </w:r>
      <w:r w:rsidRPr="002B5CE8">
        <w:rPr>
          <w:rFonts w:ascii="Tahoma" w:hAnsi="Tahoma" w:cs="Tahoma"/>
          <w:color w:val="333333"/>
          <w:sz w:val="22"/>
          <w:szCs w:val="22"/>
        </w:rPr>
        <w:br/>
        <w:t xml:space="preserve">Naročnika prosimo za dodatna pojasnila ter objave, in sicer: </w:t>
      </w:r>
      <w:r w:rsidRPr="002B5CE8">
        <w:rPr>
          <w:rFonts w:ascii="Tahoma" w:hAnsi="Tahoma" w:cs="Tahoma"/>
          <w:color w:val="333333"/>
          <w:sz w:val="22"/>
          <w:szCs w:val="22"/>
        </w:rPr>
        <w:br/>
        <w:t xml:space="preserve">- Predvideni strošek zapore je 45.000,00 , prosimo za elaborat predvidene zapore, ki bo stala 375/dan? </w:t>
      </w:r>
      <w:r w:rsidRPr="002B5CE8">
        <w:rPr>
          <w:rFonts w:ascii="Tahoma" w:hAnsi="Tahoma" w:cs="Tahoma"/>
          <w:color w:val="333333"/>
          <w:sz w:val="22"/>
          <w:szCs w:val="22"/>
        </w:rPr>
        <w:br/>
        <w:t xml:space="preserve">- Prosimo za navedbo dobavitelja granitnih kock 15×15×15 cm (navedite kot npr., da ne boste v nasprotju z zakonom), ker sami le tega ne najdemo. </w:t>
      </w:r>
      <w:r w:rsidRPr="002B5CE8">
        <w:rPr>
          <w:rFonts w:ascii="Tahoma" w:hAnsi="Tahoma" w:cs="Tahoma"/>
          <w:color w:val="333333"/>
          <w:sz w:val="22"/>
          <w:szCs w:val="22"/>
        </w:rPr>
        <w:br/>
        <w:t xml:space="preserve">- Prosimo, da občina Moravče končno poda tip avtobusne nadstrešnice, ali pa sami ocenite vrednost te postavke. </w:t>
      </w:r>
      <w:r w:rsidRPr="002B5CE8">
        <w:rPr>
          <w:rFonts w:ascii="Tahoma" w:hAnsi="Tahoma" w:cs="Tahoma"/>
          <w:color w:val="333333"/>
          <w:sz w:val="22"/>
          <w:szCs w:val="22"/>
        </w:rPr>
        <w:br/>
      </w:r>
      <w:r w:rsidRPr="002B5CE8">
        <w:rPr>
          <w:rFonts w:ascii="Tahoma" w:hAnsi="Tahoma" w:cs="Tahoma"/>
          <w:color w:val="333333"/>
          <w:sz w:val="22"/>
          <w:szCs w:val="22"/>
        </w:rPr>
        <w:br/>
        <w:t xml:space="preserve">lep pozdrav. </w:t>
      </w:r>
    </w:p>
    <w:p w:rsidR="002B5CE8" w:rsidRDefault="002B5CE8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2B5CE8" w:rsidRDefault="002B5CE8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Pr="00E941C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E941C4">
        <w:rPr>
          <w:rFonts w:ascii="Tahoma" w:hAnsi="Tahoma" w:cs="Tahoma"/>
          <w:b/>
          <w:szCs w:val="20"/>
        </w:rPr>
        <w:t>Odgovor:</w:t>
      </w:r>
    </w:p>
    <w:p w:rsidR="00E813F4" w:rsidRPr="00E941C4" w:rsidRDefault="00E813F4" w:rsidP="00E941C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642BB9" w:rsidRDefault="00642BB9" w:rsidP="00642BB9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Predvideni strošek zapore je ocenjena vrednost. Elaborat za zaporo pridobi izvajalec. Obračun bo izveden po dokazanih stroških.</w:t>
      </w:r>
    </w:p>
    <w:p w:rsidR="00642BB9" w:rsidRDefault="00642BB9" w:rsidP="00642BB9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ne bo navajal dobavitelja granitnih kock</w:t>
      </w:r>
    </w:p>
    <w:p w:rsidR="00642BB9" w:rsidRDefault="00642BB9" w:rsidP="00642BB9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Avtobusna nadstrešnica ni predmet naročila.</w:t>
      </w:r>
    </w:p>
    <w:p w:rsidR="00642BB9" w:rsidRPr="0058056D" w:rsidRDefault="00642BB9" w:rsidP="00642BB9">
      <w:pPr>
        <w:pStyle w:val="ListParagraph"/>
        <w:widowControl w:val="0"/>
        <w:spacing w:before="60" w:line="254" w:lineRule="atLeast"/>
        <w:ind w:left="4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je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spremenil razpisno dokumentacijo</w:t>
      </w:r>
    </w:p>
    <w:p w:rsidR="00556816" w:rsidRPr="00E941C4" w:rsidRDefault="00556816">
      <w:pPr>
        <w:rPr>
          <w:rFonts w:ascii="Tahoma" w:hAnsi="Tahoma" w:cs="Tahoma"/>
          <w:sz w:val="20"/>
          <w:szCs w:val="20"/>
        </w:rPr>
      </w:pPr>
    </w:p>
    <w:sectPr w:rsidR="00556816" w:rsidRPr="00E941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1C4" w:rsidRDefault="00E941C4">
      <w:r>
        <w:separator/>
      </w:r>
    </w:p>
  </w:endnote>
  <w:endnote w:type="continuationSeparator" w:id="0">
    <w:p w:rsidR="00E941C4" w:rsidRDefault="00E9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1C4" w:rsidRDefault="00E94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941C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941C4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41C4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41C4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1C4" w:rsidRDefault="00E941C4">
      <w:r>
        <w:separator/>
      </w:r>
    </w:p>
  </w:footnote>
  <w:footnote w:type="continuationSeparator" w:id="0">
    <w:p w:rsidR="00E941C4" w:rsidRDefault="00E9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1C4" w:rsidRDefault="00E94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1C4" w:rsidRDefault="00E94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941C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61D3FCE"/>
    <w:multiLevelType w:val="hybridMultilevel"/>
    <w:tmpl w:val="6478DE0C"/>
    <w:lvl w:ilvl="0" w:tplc="4ADE943C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C4"/>
    <w:rsid w:val="00006CEC"/>
    <w:rsid w:val="000646A9"/>
    <w:rsid w:val="001836BB"/>
    <w:rsid w:val="00216549"/>
    <w:rsid w:val="002507C2"/>
    <w:rsid w:val="00290551"/>
    <w:rsid w:val="002B5CE8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42BB9"/>
    <w:rsid w:val="00704D47"/>
    <w:rsid w:val="009B1FD9"/>
    <w:rsid w:val="00A05C73"/>
    <w:rsid w:val="00A17575"/>
    <w:rsid w:val="00AD3747"/>
    <w:rsid w:val="00AE5306"/>
    <w:rsid w:val="00B23E37"/>
    <w:rsid w:val="00DB7CDA"/>
    <w:rsid w:val="00E51016"/>
    <w:rsid w:val="00E54858"/>
    <w:rsid w:val="00E66D5B"/>
    <w:rsid w:val="00E813F4"/>
    <w:rsid w:val="00E941C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4448AAD"/>
  <w15:chartTrackingRefBased/>
  <w15:docId w15:val="{C8C09F33-B4FA-43D6-BB54-CA3DAA25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941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41C4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42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170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5</cp:revision>
  <cp:lastPrinted>2008-09-04T08:55:00Z</cp:lastPrinted>
  <dcterms:created xsi:type="dcterms:W3CDTF">2020-06-18T06:16:00Z</dcterms:created>
  <dcterms:modified xsi:type="dcterms:W3CDTF">2020-06-19T05:52:00Z</dcterms:modified>
</cp:coreProperties>
</file>